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false"/>
        <w:bidi w:val="0"/>
        <w:ind w:left="0" w:right="0" w:hanging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Приложение  № 1</w:t>
      </w:r>
    </w:p>
    <w:p>
      <w:pPr>
        <w:pStyle w:val="Normal"/>
        <w:widowControl/>
        <w:suppressAutoHyphens w:val="false"/>
        <w:bidi w:val="0"/>
        <w:ind w:left="0" w:right="0"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</w:t>
      </w:r>
    </w:p>
    <w:p>
      <w:pPr>
        <w:sectPr>
          <w:type w:val="nextPage"/>
          <w:pgSz w:w="11906" w:h="16838"/>
          <w:pgMar w:left="1701" w:right="850" w:header="0" w:top="850" w:footer="0" w:bottom="850" w:gutter="0"/>
          <w:pgNumType w:fmt="decimal"/>
          <w:formProt w:val="false"/>
          <w:textDirection w:val="lrTb"/>
          <w:docGrid w:type="default" w:linePitch="360" w:charSpace="4294965247"/>
        </w:sectPr>
      </w:pPr>
    </w:p>
    <w:p>
      <w:pPr>
        <w:pStyle w:val="Normal"/>
        <w:bidi w:val="0"/>
        <w:spacing w:lineRule="auto" w:line="240" w:before="0" w:after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0"/>
          <w:szCs w:val="20"/>
        </w:rPr>
        <w:t>Наименование, местонахождение заявителя,</w:t>
      </w:r>
      <w:r>
        <w:rPr>
          <w:rFonts w:ascii="Times New Roman" w:hAnsi="Times New Roman"/>
          <w:color w:val="000000"/>
          <w:sz w:val="27"/>
          <w:szCs w:val="27"/>
        </w:rPr>
        <w:t xml:space="preserve">    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</w:t>
      </w:r>
    </w:p>
    <w:p>
      <w:pPr>
        <w:pStyle w:val="Normal"/>
        <w:bidi w:val="0"/>
        <w:spacing w:lineRule="auto" w:line="240" w:before="0" w:after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(собственника газораспределительных сетей                   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или эксплуатационной организации)                                     ИНН/КПП, ОГРН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(в случае подачи заявления </w:t>
      </w:r>
    </w:p>
    <w:p>
      <w:pPr>
        <w:pStyle w:val="Normal"/>
        <w:bidi w:val="0"/>
        <w:spacing w:lineRule="auto" w:line="240" w:before="0" w:after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юридическим лицом) </w:t>
      </w:r>
      <w:r>
        <w:rPr>
          <w:rFonts w:ascii="Times New Roman" w:hAnsi="Times New Roman"/>
          <w:color w:val="000000"/>
          <w:sz w:val="27"/>
          <w:szCs w:val="27"/>
        </w:rPr>
        <w:t xml:space="preserve">                </w:t>
      </w:r>
    </w:p>
    <w:p>
      <w:pPr>
        <w:pStyle w:val="Normal"/>
        <w:bidi w:val="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bidi w:val="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bidi w:val="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bidi w:val="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left="1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6"/>
          <w:szCs w:val="26"/>
        </w:rPr>
        <w:t>Руководителю агентства по управлению государственным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имуществом Астраханской области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left="113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6"/>
          <w:szCs w:val="26"/>
        </w:rPr>
        <w:t>от</w:t>
      </w:r>
      <w:r>
        <w:rPr>
          <w:rFonts w:ascii="Times New Roman" w:hAnsi="Times New Roman"/>
          <w:color w:val="000000"/>
          <w:sz w:val="26"/>
          <w:szCs w:val="26"/>
          <w:u w:val="none"/>
        </w:rPr>
        <w:t>________________________________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left="113" w:righ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</w:t>
      </w:r>
      <w:r>
        <w:rPr>
          <w:rFonts w:ascii="Times New Roman" w:hAnsi="Times New Roman"/>
          <w:color w:val="000000"/>
          <w:sz w:val="20"/>
          <w:szCs w:val="20"/>
        </w:rPr>
        <w:t>ФИО (заявителя, уполномоченного представителя)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left="113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0"/>
          <w:szCs w:val="20"/>
        </w:rPr>
        <w:t>____________________________________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left="113" w:righ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0"/>
          <w:szCs w:val="20"/>
        </w:rPr>
        <w:t>реквизиты документа, удостоверяющего личность,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left="113" w:righ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0"/>
          <w:szCs w:val="20"/>
        </w:rPr>
        <w:t>реквизиты доверенности уполномоченного представителя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left="113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0"/>
          <w:szCs w:val="20"/>
        </w:rPr>
        <w:t>_______________________________________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left="113" w:righ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0"/>
          <w:szCs w:val="20"/>
        </w:rPr>
        <w:t>место жительства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left="113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0"/>
          <w:szCs w:val="20"/>
        </w:rPr>
        <w:t>_______________________________________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left="113" w:righ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0"/>
          <w:szCs w:val="20"/>
        </w:rPr>
        <w:t>контактный телефо</w:t>
      </w:r>
      <w:r>
        <w:rPr>
          <w:rFonts w:ascii="Times New Roman" w:hAnsi="Times New Roman"/>
          <w:color w:val="000000"/>
          <w:sz w:val="20"/>
          <w:szCs w:val="20"/>
          <w:lang w:val="ru-RU"/>
        </w:rPr>
        <w:t>н</w:t>
      </w:r>
    </w:p>
    <w:p>
      <w:pPr>
        <w:sectPr>
          <w:type w:val="continuous"/>
          <w:pgSz w:w="11906" w:h="16838"/>
          <w:pgMar w:left="1701" w:right="850" w:header="0" w:top="850" w:footer="0" w:bottom="850" w:gutter="0"/>
          <w:cols w:num="2" w:equalWidth="false" w:sep="false">
            <w:col w:w="4077" w:space="616"/>
            <w:col w:w="4661"/>
          </w:cols>
          <w:formProt w:val="false"/>
          <w:textDirection w:val="lrTb"/>
          <w:docGrid w:type="default" w:linePitch="360" w:charSpace="4294965247"/>
        </w:sectPr>
      </w:pPr>
    </w:p>
    <w:p>
      <w:pPr>
        <w:pStyle w:val="Normal"/>
        <w:jc w:val="center"/>
        <w:rPr>
          <w:sz w:val="26"/>
          <w:szCs w:val="26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ЗАЯВЛЕНИЕ</w:t>
      </w:r>
    </w:p>
    <w:p>
      <w:pPr>
        <w:pStyle w:val="Style16"/>
        <w:widowControl/>
        <w:suppressAutoHyphens w:val="fals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В соответствии с постановлением Правительства Российской Федерации от 20.11.2000 № 878 «Об утверждении правил охраны газораспределительных сетей», постановлением Правительства Астраханской области от 23.11.2011 № 496-П «О порядке утверждения границ охранных зон газораспределительных сетей и наложения ограничений (обременений) на входящие в них земельные участки» прошу утвердить границы охранных зон газораспределительных сетей и наложить ограничения (обременен</w:t>
      </w:r>
      <w:r>
        <w:rPr>
          <w:rFonts w:ascii="Times New Roman" w:hAnsi="Times New Roman"/>
          <w:color w:val="000000"/>
          <w:sz w:val="26"/>
          <w:szCs w:val="26"/>
        </w:rPr>
        <w:t>ия) на входящие в них земельные участки:</w:t>
      </w:r>
    </w:p>
    <w:p>
      <w:pPr>
        <w:pStyle w:val="Style16"/>
        <w:widowControl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</w:r>
    </w:p>
    <w:p>
      <w:pPr>
        <w:pStyle w:val="Style16"/>
        <w:widowControl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6"/>
          <w:szCs w:val="26"/>
        </w:rPr>
        <w:t>существующего/проектируемого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(</w:t>
      </w:r>
      <w:r>
        <w:rPr>
          <w:rFonts w:ascii="Times New Roman" w:hAnsi="Times New Roman"/>
          <w:color w:val="000000"/>
          <w:sz w:val="18"/>
          <w:szCs w:val="18"/>
        </w:rPr>
        <w:t>выбрать нужный вариант)</w:t>
      </w:r>
      <w:r>
        <w:rPr>
          <w:rFonts w:ascii="Times New Roman" w:hAnsi="Times New Roman"/>
          <w:color w:val="000000"/>
          <w:sz w:val="27"/>
          <w:szCs w:val="27"/>
        </w:rPr>
        <w:t xml:space="preserve">                                                                             </w:t>
      </w:r>
    </w:p>
    <w:p>
      <w:pPr>
        <w:pStyle w:val="Style16"/>
        <w:widowControl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7"/>
          <w:szCs w:val="27"/>
          <w:u w:val="none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7"/>
          <w:szCs w:val="27"/>
        </w:rPr>
        <w:t>;</w:t>
      </w:r>
    </w:p>
    <w:p>
      <w:pPr>
        <w:pStyle w:val="BodyTextIndent2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                                          </w:t>
      </w:r>
      <w:r>
        <w:rPr>
          <w:rFonts w:ascii="Times New Roman" w:hAnsi="Times New Roman"/>
          <w:color w:val="000000"/>
          <w:sz w:val="18"/>
          <w:szCs w:val="18"/>
        </w:rPr>
        <w:t xml:space="preserve">  </w:t>
      </w:r>
      <w:r>
        <w:rPr>
          <w:rFonts w:ascii="Times New Roman" w:hAnsi="Times New Roman"/>
          <w:color w:val="000000"/>
          <w:sz w:val="18"/>
          <w:szCs w:val="18"/>
        </w:rPr>
        <w:t>(наименование объекта газоснабжения)</w:t>
      </w:r>
      <w:r>
        <w:rPr>
          <w:rFonts w:ascii="Times New Roman" w:hAnsi="Times New Roman"/>
          <w:color w:val="000000"/>
          <w:position w:val="0"/>
          <w:sz w:val="18"/>
          <w:sz w:val="18"/>
          <w:szCs w:val="18"/>
          <w:vertAlign w:val="baseline"/>
        </w:rPr>
        <w:t xml:space="preserve"> </w:t>
      </w:r>
    </w:p>
    <w:p>
      <w:pPr>
        <w:pStyle w:val="BodyTextIndent2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протяженностью (м), площадью (кв.м.): </w:t>
      </w:r>
      <w:r>
        <w:rPr>
          <w:rFonts w:ascii="Times New Roman" w:hAnsi="Times New Roman"/>
          <w:color w:val="000000"/>
          <w:sz w:val="27"/>
          <w:szCs w:val="27"/>
        </w:rPr>
        <w:t>___________________________________;</w:t>
      </w:r>
    </w:p>
    <w:p>
      <w:pPr>
        <w:pStyle w:val="BodyTextIndent2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18"/>
          <w:szCs w:val="18"/>
        </w:rPr>
        <w:t xml:space="preserve">    </w:t>
      </w:r>
      <w:r>
        <w:rPr>
          <w:rFonts w:ascii="Times New Roman" w:hAnsi="Times New Roman"/>
          <w:color w:val="000000"/>
          <w:sz w:val="18"/>
          <w:szCs w:val="18"/>
        </w:rPr>
        <w:t>(площадь охранной зоны)</w:t>
      </w:r>
    </w:p>
    <w:p>
      <w:pPr>
        <w:pStyle w:val="BodyTextIndent2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6"/>
          <w:szCs w:val="26"/>
        </w:rPr>
        <w:t>инвентаризационный, кадастровый или условный номер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(</w:t>
      </w:r>
      <w:r>
        <w:rPr>
          <w:rFonts w:ascii="Times New Roman" w:hAnsi="Times New Roman"/>
          <w:color w:val="000000"/>
          <w:sz w:val="18"/>
          <w:szCs w:val="18"/>
        </w:rPr>
        <w:t>выбрать нужный вариант</w:t>
      </w:r>
      <w:r>
        <w:rPr>
          <w:rFonts w:ascii="Times New Roman" w:hAnsi="Times New Roman"/>
          <w:color w:val="000000"/>
          <w:sz w:val="20"/>
          <w:szCs w:val="20"/>
        </w:rPr>
        <w:t>)</w:t>
      </w:r>
    </w:p>
    <w:p>
      <w:pPr>
        <w:pStyle w:val="BodyTextIndent2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6"/>
          <w:szCs w:val="26"/>
        </w:rPr>
        <w:t>расположенного по адресу</w:t>
      </w:r>
      <w:r>
        <w:rPr>
          <w:rFonts w:ascii="Times New Roman" w:hAnsi="Times New Roman"/>
          <w:color w:val="000000"/>
          <w:sz w:val="27"/>
          <w:szCs w:val="27"/>
        </w:rPr>
        <w:t>:  ______________________________________</w:t>
      </w:r>
      <w:r>
        <w:rPr>
          <w:rFonts w:ascii="Times New Roman" w:hAnsi="Times New Roman"/>
          <w:color w:val="000000"/>
          <w:sz w:val="27"/>
          <w:szCs w:val="27"/>
          <w:u w:val="none"/>
        </w:rPr>
        <w:t>_______</w:t>
      </w:r>
      <w:r>
        <w:rPr>
          <w:rFonts w:ascii="Times New Roman" w:hAnsi="Times New Roman"/>
          <w:color w:val="000000"/>
          <w:sz w:val="27"/>
          <w:szCs w:val="27"/>
        </w:rPr>
        <w:t>.</w:t>
      </w:r>
    </w:p>
    <w:p>
      <w:pPr>
        <w:pStyle w:val="BodyTextIndent2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18"/>
          <w:szCs w:val="18"/>
        </w:rPr>
        <w:t>(местоположение объекта газоснабжения</w:t>
      </w:r>
      <w:r>
        <w:rPr>
          <w:rFonts w:ascii="Times New Roman" w:hAnsi="Times New Roman"/>
          <w:color w:val="000000"/>
          <w:sz w:val="20"/>
          <w:szCs w:val="20"/>
        </w:rPr>
        <w:t>)</w:t>
      </w:r>
    </w:p>
    <w:p>
      <w:pPr>
        <w:pStyle w:val="BodyTextIndent2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BodyTextIndent2"/>
        <w:widowControl/>
        <w:suppressAutoHyphens w:val="fals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6"/>
          <w:szCs w:val="26"/>
        </w:rPr>
        <w:t>Результат рассмотрения государственной услуги прошу предоставить</w:t>
      </w:r>
      <w:r>
        <w:rPr>
          <w:rFonts w:ascii="Times New Roman" w:hAnsi="Times New Roman"/>
          <w:color w:val="000000"/>
          <w:sz w:val="18"/>
          <w:szCs w:val="18"/>
        </w:rPr>
        <w:t xml:space="preserve"> (выбрать нужный вариант):</w:t>
      </w:r>
    </w:p>
    <w:p>
      <w:pPr>
        <w:pStyle w:val="BodyTextIndent2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6"/>
          <w:szCs w:val="26"/>
        </w:rPr>
        <w:t>- почтовым отправлением по адресу</w:t>
      </w:r>
      <w:r>
        <w:rPr>
          <w:rFonts w:ascii="Times New Roman" w:hAnsi="Times New Roman"/>
          <w:color w:val="000000"/>
          <w:sz w:val="27"/>
          <w:szCs w:val="27"/>
          <w:u w:val="none"/>
        </w:rPr>
        <w:t>_______________________________________</w:t>
      </w:r>
      <w:r>
        <w:rPr>
          <w:rFonts w:ascii="Times New Roman" w:hAnsi="Times New Roman"/>
          <w:color w:val="000000"/>
          <w:sz w:val="27"/>
          <w:szCs w:val="27"/>
        </w:rPr>
        <w:t>;</w:t>
      </w:r>
    </w:p>
    <w:p>
      <w:pPr>
        <w:pStyle w:val="BodyTextIndent2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                                                                          </w:t>
      </w:r>
      <w:r>
        <w:rPr>
          <w:rFonts w:ascii="Times New Roman" w:hAnsi="Times New Roman"/>
          <w:color w:val="000000"/>
          <w:sz w:val="20"/>
          <w:szCs w:val="20"/>
        </w:rPr>
        <w:t>(</w:t>
      </w:r>
      <w:r>
        <w:rPr>
          <w:rFonts w:ascii="Times New Roman" w:hAnsi="Times New Roman"/>
          <w:color w:val="000000"/>
          <w:sz w:val="18"/>
          <w:szCs w:val="18"/>
        </w:rPr>
        <w:t>почтовый адрес с указанием индекса)</w:t>
      </w:r>
    </w:p>
    <w:p>
      <w:pPr>
        <w:pStyle w:val="BodyTextIndent2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6"/>
          <w:szCs w:val="26"/>
        </w:rPr>
        <w:t>- в форме электронного документа;</w:t>
      </w:r>
    </w:p>
    <w:p>
      <w:pPr>
        <w:pStyle w:val="BodyTextIndent2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6"/>
          <w:szCs w:val="26"/>
        </w:rPr>
        <w:t>- при личном обращении.</w:t>
      </w:r>
    </w:p>
    <w:p>
      <w:pPr>
        <w:pStyle w:val="BodyTextIndent3"/>
        <w:widowControl/>
        <w:suppressAutoHyphens w:val="false"/>
        <w:bidi w:val="0"/>
        <w:spacing w:lineRule="auto" w:line="240" w:before="0" w:after="0"/>
        <w:ind w:left="0" w:right="0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6"/>
          <w:szCs w:val="26"/>
        </w:rPr>
        <w:t>Уведомлени</w:t>
      </w:r>
      <w:r>
        <w:rPr>
          <w:rFonts w:ascii="Times New Roman" w:hAnsi="Times New Roman"/>
          <w:sz w:val="26"/>
          <w:szCs w:val="26"/>
        </w:rPr>
        <w:t>е о получении заявления и документов направить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(в случае направления заявления и документов в форме электронных документов выбрать нужный вариант): </w:t>
      </w:r>
    </w:p>
    <w:p>
      <w:pPr>
        <w:pStyle w:val="BodyTextIndent3"/>
        <w:bidi w:val="0"/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- по почте;</w:t>
      </w:r>
    </w:p>
    <w:p>
      <w:pPr>
        <w:pStyle w:val="BodyTextIndent3"/>
        <w:bidi w:val="0"/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- посредством электронной почты;</w:t>
      </w:r>
    </w:p>
    <w:p>
      <w:pPr>
        <w:pStyle w:val="BodyTextIndent3"/>
        <w:bidi w:val="0"/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- по телефону.</w:t>
      </w:r>
    </w:p>
    <w:p>
      <w:pPr>
        <w:pStyle w:val="BodyTextIndent3"/>
        <w:widowControl/>
        <w:suppressAutoHyphens w:val="fals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В соответствии с Федеральным законом от 27.07.2006 № 152-ФЗ «О персональных данных» настоящим заявлением выражаю согласие агентству по управлению государственным имуществом Астраханской области на обработку персональных данных субъекта  персональных данных, указанных в заявлении, в целях и объеме, необходимых для предоставления государственной услуги. Достоверность сведений подтверждаю.</w:t>
      </w:r>
    </w:p>
    <w:p>
      <w:pPr>
        <w:pStyle w:val="BodyTextIndent3"/>
        <w:widowControl/>
        <w:suppressAutoHyphens w:val="fals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Настоящее согласие действует со дня подписания заявления до даты подачи заявления об отзыве настоящего согласия.  </w:t>
      </w:r>
    </w:p>
    <w:p>
      <w:pPr>
        <w:pStyle w:val="BodyTextIndent3"/>
        <w:widowControl/>
        <w:suppressAutoHyphens w:val="fals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</w:t>
      </w:r>
      <w:r>
        <w:rPr>
          <w:rFonts w:ascii="Times New Roman" w:hAnsi="Times New Roman"/>
          <w:sz w:val="26"/>
          <w:szCs w:val="26"/>
        </w:rPr>
        <w:t>_______________________________</w:t>
      </w:r>
    </w:p>
    <w:p>
      <w:pPr>
        <w:pStyle w:val="BodyTextIndent2"/>
        <w:widowControl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color w:val="000000"/>
          <w:sz w:val="18"/>
          <w:szCs w:val="18"/>
        </w:rPr>
        <w:t>дата, подпись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Приложения:*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_______________ на _____ л. в 1 экз.;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2)       _______________ на _____ л. в 1 экз.</w:t>
      </w:r>
      <w:r>
        <w:rPr>
          <w:rFonts w:ascii="Times New Roman" w:hAnsi="Times New Roman"/>
          <w:b/>
          <w:sz w:val="26"/>
          <w:szCs w:val="26"/>
        </w:rPr>
        <w:t xml:space="preserve">          </w:t>
      </w:r>
      <w:r>
        <w:rPr>
          <w:rFonts w:ascii="Times New Roman" w:hAnsi="Times New Roman"/>
          <w:b w:val="false"/>
          <w:bCs w:val="false"/>
          <w:sz w:val="26"/>
          <w:szCs w:val="26"/>
        </w:rPr>
        <w:t>____________________________</w:t>
      </w:r>
    </w:p>
    <w:p>
      <w:pPr>
        <w:pStyle w:val="BodyTextIndent2"/>
        <w:widowControl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18"/>
          <w:szCs w:val="18"/>
        </w:rPr>
        <w:t>дата, подпись</w:t>
      </w:r>
    </w:p>
    <w:p>
      <w:pPr>
        <w:pStyle w:val="Normal"/>
        <w:spacing w:before="0" w:after="200"/>
        <w:rPr>
          <w:rFonts w:eastAsia="Calibri"/>
          <w:sz w:val="20"/>
          <w:szCs w:val="20"/>
          <w:lang w:eastAsia="en-US"/>
        </w:rPr>
      </w:pPr>
      <w:r>
        <w:rPr>
          <w:rFonts w:ascii="Times New Roman" w:hAnsi="Times New Roman"/>
        </w:rPr>
      </w:r>
    </w:p>
    <w:sectPr>
      <w:type w:val="continuous"/>
      <w:pgSz w:w="11906" w:h="16838"/>
      <w:pgMar w:left="1701" w:right="850" w:header="0" w:top="850" w:footer="0" w:bottom="85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22696d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22696d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00000A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22696d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hanging="0"/>
    </w:pPr>
    <w:rPr/>
  </w:style>
  <w:style w:type="paragraph" w:styleId="BodyTextIndent3">
    <w:name w:val="Body Text Indent 3"/>
    <w:basedOn w:val="Normal"/>
    <w:qFormat/>
    <w:pPr>
      <w:spacing w:before="0" w:after="120"/>
      <w:ind w:left="283" w:hanging="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LibreOffice/5.3.0.3$Windows_x86 LibreOffice_project/7074905676c47b82bbcfbea1aeefc84afe1c50e1</Application>
  <Pages>2</Pages>
  <Words>280</Words>
  <Characters>2454</Characters>
  <CharactersWithSpaces>3623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2016-05-19T05:23:00Z</dcterms:created>
  <dc:creator>Реснянский Денис Владимирович</dc:creator>
  <dc:description/>
  <dc:language>ru-RU</dc:language>
  <cp:lastModifiedBy/>
  <dcterms:modified xsi:type="dcterms:W3CDTF">2017-11-30T16:15:06Z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